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144" w:rsidRPr="003A3144" w:rsidRDefault="003A3144" w:rsidP="003A3144">
      <w:pPr>
        <w:pStyle w:val="ConsPlusNormal"/>
        <w:widowControl/>
        <w:suppressAutoHyphens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A3144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3A3144" w:rsidRPr="003A3144" w:rsidRDefault="003A3144" w:rsidP="003A3144">
      <w:pPr>
        <w:pStyle w:val="ConsPlusNormal"/>
        <w:widowControl/>
        <w:suppressAutoHyphens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A3144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3A3144" w:rsidRDefault="003A3144" w:rsidP="003A3144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3A3144" w:rsidRPr="003A3144" w:rsidRDefault="003A3144" w:rsidP="003A3144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3A3144" w:rsidRDefault="003A3144" w:rsidP="003A3144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3A3144">
        <w:rPr>
          <w:rFonts w:ascii="Times New Roman" w:hAnsi="Times New Roman" w:cs="Times New Roman"/>
          <w:sz w:val="28"/>
          <w:szCs w:val="28"/>
        </w:rPr>
        <w:t>ПЕРЕЧЕНЬ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A3144">
        <w:rPr>
          <w:rFonts w:ascii="Times New Roman" w:hAnsi="Times New Roman" w:cs="Times New Roman"/>
          <w:sz w:val="28"/>
          <w:szCs w:val="28"/>
        </w:rPr>
        <w:t xml:space="preserve">ПРИЗНАКОВ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3144">
        <w:rPr>
          <w:rFonts w:ascii="Times New Roman" w:hAnsi="Times New Roman" w:cs="Times New Roman"/>
          <w:sz w:val="28"/>
          <w:szCs w:val="28"/>
        </w:rPr>
        <w:t>ЗАЯВИТЕЛЕЙ,</w:t>
      </w:r>
    </w:p>
    <w:p w:rsidR="003A3144" w:rsidRDefault="003A3144" w:rsidP="003A3144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3A3144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3144">
        <w:rPr>
          <w:rFonts w:ascii="Times New Roman" w:hAnsi="Times New Roman" w:cs="Times New Roman"/>
          <w:sz w:val="28"/>
          <w:szCs w:val="28"/>
        </w:rPr>
        <w:t xml:space="preserve">ТАКЖЕ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3144">
        <w:rPr>
          <w:rFonts w:ascii="Times New Roman" w:hAnsi="Times New Roman" w:cs="Times New Roman"/>
          <w:sz w:val="28"/>
          <w:szCs w:val="28"/>
        </w:rPr>
        <w:t>КОМБИНАЦИИ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3144">
        <w:rPr>
          <w:rFonts w:ascii="Times New Roman" w:hAnsi="Times New Roman" w:cs="Times New Roman"/>
          <w:sz w:val="28"/>
          <w:szCs w:val="28"/>
        </w:rPr>
        <w:t xml:space="preserve"> ЗНАЧЕНИЙ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3144">
        <w:rPr>
          <w:rFonts w:ascii="Times New Roman" w:hAnsi="Times New Roman" w:cs="Times New Roman"/>
          <w:sz w:val="28"/>
          <w:szCs w:val="28"/>
        </w:rPr>
        <w:t>ПРИЗНАКОВ,</w:t>
      </w:r>
    </w:p>
    <w:p w:rsidR="003A3144" w:rsidRDefault="003A3144" w:rsidP="003A3144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A3144">
        <w:rPr>
          <w:rFonts w:ascii="Times New Roman" w:hAnsi="Times New Roman" w:cs="Times New Roman"/>
          <w:sz w:val="28"/>
          <w:szCs w:val="28"/>
        </w:rPr>
        <w:t>КАЖДАЯ</w:t>
      </w:r>
      <w:proofErr w:type="gramEnd"/>
      <w:r w:rsidRPr="003A31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3144">
        <w:rPr>
          <w:rFonts w:ascii="Times New Roman" w:hAnsi="Times New Roman" w:cs="Times New Roman"/>
          <w:sz w:val="28"/>
          <w:szCs w:val="28"/>
        </w:rPr>
        <w:t xml:space="preserve">ИЗ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3144">
        <w:rPr>
          <w:rFonts w:ascii="Times New Roman" w:hAnsi="Times New Roman" w:cs="Times New Roman"/>
          <w:sz w:val="28"/>
          <w:szCs w:val="28"/>
        </w:rPr>
        <w:t>КОТОРЫХ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3144">
        <w:rPr>
          <w:rFonts w:ascii="Times New Roman" w:hAnsi="Times New Roman" w:cs="Times New Roman"/>
          <w:sz w:val="28"/>
          <w:szCs w:val="28"/>
        </w:rPr>
        <w:t xml:space="preserve"> СООТВЕТСТВУЕТ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3144">
        <w:rPr>
          <w:rFonts w:ascii="Times New Roman" w:hAnsi="Times New Roman" w:cs="Times New Roman"/>
          <w:sz w:val="28"/>
          <w:szCs w:val="28"/>
        </w:rPr>
        <w:t xml:space="preserve"> ОДНОМУ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3144">
        <w:rPr>
          <w:rFonts w:ascii="Times New Roman" w:hAnsi="Times New Roman" w:cs="Times New Roman"/>
          <w:sz w:val="28"/>
          <w:szCs w:val="28"/>
        </w:rPr>
        <w:t xml:space="preserve"> ВАРИАНТУ</w:t>
      </w:r>
    </w:p>
    <w:p w:rsidR="003A3144" w:rsidRPr="003A3144" w:rsidRDefault="003A3144" w:rsidP="003A3144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3A3144">
        <w:rPr>
          <w:rFonts w:ascii="Times New Roman" w:hAnsi="Times New Roman" w:cs="Times New Roman"/>
          <w:sz w:val="28"/>
          <w:szCs w:val="28"/>
        </w:rPr>
        <w:t>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3144"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3144">
        <w:rPr>
          <w:rFonts w:ascii="Times New Roman" w:hAnsi="Times New Roman" w:cs="Times New Roman"/>
          <w:sz w:val="28"/>
          <w:szCs w:val="28"/>
        </w:rPr>
        <w:t>УСЛУГИ</w:t>
      </w:r>
    </w:p>
    <w:p w:rsidR="003A3144" w:rsidRPr="003A3144" w:rsidRDefault="003A3144" w:rsidP="003A3144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80"/>
        <w:gridCol w:w="7998"/>
      </w:tblGrid>
      <w:tr w:rsidR="003A3144" w:rsidRPr="003A3144" w:rsidTr="003A3144">
        <w:trPr>
          <w:trHeight w:val="537"/>
        </w:trPr>
        <w:tc>
          <w:tcPr>
            <w:tcW w:w="781" w:type="pct"/>
          </w:tcPr>
          <w:p w:rsidR="003A3144" w:rsidRPr="003A3144" w:rsidRDefault="003A3144" w:rsidP="003A3144">
            <w:pPr>
              <w:pStyle w:val="ConsPlusNorma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44">
              <w:rPr>
                <w:rFonts w:ascii="Times New Roman" w:hAnsi="Times New Roman" w:cs="Times New Roman"/>
                <w:sz w:val="24"/>
                <w:szCs w:val="24"/>
              </w:rPr>
              <w:t>№ варианта</w:t>
            </w:r>
          </w:p>
        </w:tc>
        <w:tc>
          <w:tcPr>
            <w:tcW w:w="4219" w:type="pct"/>
          </w:tcPr>
          <w:p w:rsidR="003A3144" w:rsidRDefault="003A3144" w:rsidP="003A3144">
            <w:pPr>
              <w:pStyle w:val="ConsPlusNorma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44">
              <w:rPr>
                <w:rFonts w:ascii="Times New Roman" w:hAnsi="Times New Roman" w:cs="Times New Roman"/>
                <w:sz w:val="24"/>
                <w:szCs w:val="24"/>
              </w:rPr>
              <w:t>Перечень признаков заявителей, а также комбинации значений признаков, каждая из которых соответствует одному варианту</w:t>
            </w:r>
          </w:p>
          <w:p w:rsidR="003A3144" w:rsidRPr="003A3144" w:rsidRDefault="003A3144" w:rsidP="003A3144">
            <w:pPr>
              <w:pStyle w:val="ConsPlusNorma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A3144">
              <w:rPr>
                <w:rFonts w:ascii="Times New Roman" w:hAnsi="Times New Roman" w:cs="Times New Roman"/>
                <w:sz w:val="24"/>
                <w:szCs w:val="24"/>
              </w:rPr>
              <w:t>редоставления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</w:t>
            </w:r>
            <w:r w:rsidRPr="003A3144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</w:tr>
      <w:tr w:rsidR="003A3144" w:rsidRPr="003A3144" w:rsidTr="003A3144">
        <w:trPr>
          <w:trHeight w:val="477"/>
        </w:trPr>
        <w:tc>
          <w:tcPr>
            <w:tcW w:w="781" w:type="pct"/>
          </w:tcPr>
          <w:p w:rsidR="003A3144" w:rsidRPr="003A3144" w:rsidRDefault="003A3144" w:rsidP="003A3144">
            <w:pPr>
              <w:pStyle w:val="ConsPlusNorma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9" w:type="pct"/>
          </w:tcPr>
          <w:p w:rsidR="003A3144" w:rsidRPr="003A3144" w:rsidRDefault="003A3144" w:rsidP="003A3144">
            <w:pPr>
              <w:pStyle w:val="ConsPlusNorma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44">
              <w:rPr>
                <w:rFonts w:ascii="Times New Roman" w:hAnsi="Times New Roman" w:cs="Times New Roman"/>
                <w:sz w:val="24"/>
                <w:szCs w:val="24"/>
              </w:rPr>
              <w:t>Заявитель обратился за выдачей (продлением, переоформлением) разрешения на право организации розничного рынка</w:t>
            </w:r>
          </w:p>
        </w:tc>
      </w:tr>
      <w:tr w:rsidR="003A3144" w:rsidRPr="003A3144" w:rsidTr="003A3144">
        <w:trPr>
          <w:trHeight w:val="558"/>
        </w:trPr>
        <w:tc>
          <w:tcPr>
            <w:tcW w:w="781" w:type="pct"/>
          </w:tcPr>
          <w:p w:rsidR="003A3144" w:rsidRPr="003A3144" w:rsidRDefault="003A3144" w:rsidP="003A3144">
            <w:pPr>
              <w:pStyle w:val="ConsPlusNorma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19" w:type="pct"/>
          </w:tcPr>
          <w:p w:rsidR="003A3144" w:rsidRDefault="003A3144" w:rsidP="003A3144">
            <w:pPr>
              <w:pStyle w:val="ConsPlusNorma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44">
              <w:rPr>
                <w:rFonts w:ascii="Times New Roman" w:hAnsi="Times New Roman" w:cs="Times New Roman"/>
                <w:sz w:val="24"/>
                <w:szCs w:val="24"/>
              </w:rPr>
              <w:t>Заявитель обратился за выдачей дубликата или копии</w:t>
            </w:r>
          </w:p>
          <w:p w:rsidR="003A3144" w:rsidRPr="003A3144" w:rsidRDefault="003A3144" w:rsidP="003A3144">
            <w:pPr>
              <w:pStyle w:val="ConsPlusNorma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44">
              <w:rPr>
                <w:rFonts w:ascii="Times New Roman" w:hAnsi="Times New Roman" w:cs="Times New Roman"/>
                <w:sz w:val="24"/>
                <w:szCs w:val="24"/>
              </w:rPr>
              <w:t>разрешения на право организации розничного рынка</w:t>
            </w:r>
          </w:p>
        </w:tc>
      </w:tr>
      <w:tr w:rsidR="003A3144" w:rsidRPr="003A3144" w:rsidTr="003A3144">
        <w:trPr>
          <w:trHeight w:val="641"/>
        </w:trPr>
        <w:tc>
          <w:tcPr>
            <w:tcW w:w="781" w:type="pct"/>
          </w:tcPr>
          <w:p w:rsidR="003A3144" w:rsidRPr="003A3144" w:rsidRDefault="003A3144" w:rsidP="003A3144">
            <w:pPr>
              <w:pStyle w:val="ConsPlusNorma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19" w:type="pct"/>
          </w:tcPr>
          <w:p w:rsidR="003A3144" w:rsidRDefault="003A3144" w:rsidP="003A3144">
            <w:pPr>
              <w:pStyle w:val="ConsPlusNorma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44">
              <w:rPr>
                <w:rFonts w:ascii="Times New Roman" w:hAnsi="Times New Roman" w:cs="Times New Roman"/>
                <w:sz w:val="24"/>
                <w:szCs w:val="24"/>
              </w:rPr>
              <w:t>Заявитель обратился за исправлением допущенных опечаток и ошибок</w:t>
            </w:r>
          </w:p>
          <w:p w:rsidR="003A3144" w:rsidRPr="003A3144" w:rsidRDefault="003A3144" w:rsidP="003A3144">
            <w:pPr>
              <w:pStyle w:val="ConsPlusNorma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44">
              <w:rPr>
                <w:rFonts w:ascii="Times New Roman" w:hAnsi="Times New Roman" w:cs="Times New Roman"/>
                <w:sz w:val="24"/>
                <w:szCs w:val="24"/>
              </w:rPr>
              <w:t>в разрешении на право организации розничного рынка</w:t>
            </w:r>
          </w:p>
        </w:tc>
      </w:tr>
    </w:tbl>
    <w:p w:rsidR="003A3144" w:rsidRPr="003A3144" w:rsidRDefault="003A3144" w:rsidP="003A3144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3A3144" w:rsidRPr="003A3144" w:rsidRDefault="003A3144" w:rsidP="003A3144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3A3144" w:rsidRPr="003A3144" w:rsidRDefault="003A3144" w:rsidP="003A3144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2"/>
      </w:tblGrid>
      <w:tr w:rsidR="003A3144" w:rsidRPr="003A3144" w:rsidTr="003A3144">
        <w:tc>
          <w:tcPr>
            <w:tcW w:w="3019" w:type="pct"/>
          </w:tcPr>
          <w:p w:rsidR="003A3144" w:rsidRPr="003A3144" w:rsidRDefault="003A3144" w:rsidP="003A3144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4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3A3144" w:rsidRPr="003A3144" w:rsidRDefault="003A3144" w:rsidP="003A3144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4">
              <w:rPr>
                <w:rFonts w:ascii="Times New Roman" w:hAnsi="Times New Roman" w:cs="Times New Roman"/>
                <w:sz w:val="28"/>
                <w:szCs w:val="28"/>
              </w:rPr>
              <w:t>развития предпринимательства,</w:t>
            </w:r>
          </w:p>
          <w:p w:rsidR="003A3144" w:rsidRPr="003A3144" w:rsidRDefault="003A3144" w:rsidP="003A3144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4">
              <w:rPr>
                <w:rFonts w:ascii="Times New Roman" w:hAnsi="Times New Roman" w:cs="Times New Roman"/>
                <w:sz w:val="28"/>
                <w:szCs w:val="28"/>
              </w:rPr>
              <w:t>потребительского рынка</w:t>
            </w:r>
          </w:p>
          <w:p w:rsidR="003A3144" w:rsidRPr="003A3144" w:rsidRDefault="003A3144" w:rsidP="003A3144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4">
              <w:rPr>
                <w:rFonts w:ascii="Times New Roman" w:hAnsi="Times New Roman" w:cs="Times New Roman"/>
                <w:sz w:val="28"/>
                <w:szCs w:val="28"/>
              </w:rPr>
              <w:t>и инновационной политики</w:t>
            </w:r>
          </w:p>
        </w:tc>
        <w:tc>
          <w:tcPr>
            <w:tcW w:w="1981" w:type="pct"/>
          </w:tcPr>
          <w:p w:rsidR="003A3144" w:rsidRPr="003A3144" w:rsidRDefault="003A3144" w:rsidP="003A3144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3144" w:rsidRPr="003A3144" w:rsidRDefault="003A3144" w:rsidP="003A3144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3144" w:rsidRPr="003A3144" w:rsidRDefault="003A3144" w:rsidP="003A3144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3144" w:rsidRPr="003A3144" w:rsidRDefault="003A3144" w:rsidP="003A3144">
            <w:pPr>
              <w:pStyle w:val="ConsPlusNormal"/>
              <w:widowControl/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4">
              <w:rPr>
                <w:rFonts w:ascii="Times New Roman" w:hAnsi="Times New Roman" w:cs="Times New Roman"/>
                <w:sz w:val="28"/>
                <w:szCs w:val="28"/>
              </w:rPr>
              <w:t>А.И. Рыженин</w:t>
            </w:r>
          </w:p>
        </w:tc>
      </w:tr>
    </w:tbl>
    <w:p w:rsidR="00AB2871" w:rsidRPr="003A3144" w:rsidRDefault="00AB2871" w:rsidP="003A3144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sectPr w:rsidR="00AB2871" w:rsidRPr="003A3144" w:rsidSect="003A3144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144"/>
    <w:rsid w:val="003A3144"/>
    <w:rsid w:val="00AB2871"/>
    <w:rsid w:val="00DF5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1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314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3A314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table" w:styleId="a3">
    <w:name w:val="Table Grid"/>
    <w:basedOn w:val="a1"/>
    <w:uiPriority w:val="59"/>
    <w:rsid w:val="003A31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1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314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3A314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table" w:styleId="a3">
    <w:name w:val="Table Grid"/>
    <w:basedOn w:val="a1"/>
    <w:uiPriority w:val="59"/>
    <w:rsid w:val="003A31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Глушкова Л.С.</cp:lastModifiedBy>
  <cp:revision>2</cp:revision>
  <cp:lastPrinted>2024-01-26T12:07:00Z</cp:lastPrinted>
  <dcterms:created xsi:type="dcterms:W3CDTF">2024-01-26T12:07:00Z</dcterms:created>
  <dcterms:modified xsi:type="dcterms:W3CDTF">2024-01-26T12:07:00Z</dcterms:modified>
</cp:coreProperties>
</file>